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383"/>
      </w:tblGrid>
      <w:tr w:rsidR="00B92D0F" w:rsidRPr="00B92D0F" w14:paraId="2B8A9397" w14:textId="77777777" w:rsidTr="005F330D">
        <w:trPr>
          <w:trHeight w:val="676"/>
        </w:trPr>
        <w:tc>
          <w:tcPr>
            <w:tcW w:w="5383" w:type="dxa"/>
            <w:tcBorders>
              <w:top w:val="nil"/>
              <w:left w:val="nil"/>
              <w:bottom w:val="nil"/>
              <w:right w:val="nil"/>
            </w:tcBorders>
          </w:tcPr>
          <w:p w14:paraId="75828739" w14:textId="77777777" w:rsidR="00B92D0F" w:rsidRPr="00B92D0F" w:rsidRDefault="00A51602" w:rsidP="00A51602">
            <w:pPr>
              <w:contextualSpacing/>
              <w:jc w:val="right"/>
              <w:rPr>
                <w:rFonts w:ascii="PDF417x" w:eastAsia="Times New Roman" w:hAnsi="PDF417x" w:cs="Times New Roman"/>
                <w:sz w:val="24"/>
                <w:szCs w:val="24"/>
              </w:rPr>
            </w:pPr>
            <w:r>
              <w:rPr>
                <w:rFonts w:ascii="PDF417x" w:hAnsi="PDF417x"/>
                <w:sz w:val="24"/>
                <w:szCs w:val="24"/>
              </w:rPr>
              <w:t>+*xfs*pvs*Akl*cvA*xBj*qkc*uaj*ktB*ctk*CcE*pBk*-</w:t>
            </w:r>
            <w:r>
              <w:rPr>
                <w:rFonts w:ascii="PDF417x" w:hAnsi="PDF417x"/>
                <w:sz w:val="24"/>
                <w:szCs w:val="24"/>
              </w:rPr>
              <w:br/>
              <w:t>+*yqw*ziF*qyc*jfs*ugB*dzb*khx*wEe*ozb*fsc*zew*-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+*eDs*lyd*lyd*lyd*lyd*jDD*Btr*wdx*asy*xbm*zfE*-</w:t>
            </w:r>
            <w:r>
              <w:rPr>
                <w:rFonts w:ascii="PDF417x" w:hAnsi="PDF417x"/>
                <w:sz w:val="24"/>
                <w:szCs w:val="24"/>
              </w:rPr>
              <w:br/>
              <w:t>+*ftw*vDb*kms*gak*EBE*ibn*llc*rrc*rDB*AlC*onA*-</w:t>
            </w:r>
            <w:r>
              <w:rPr>
                <w:rFonts w:ascii="PDF417x" w:hAnsi="PDF417x"/>
                <w:sz w:val="24"/>
                <w:szCs w:val="24"/>
              </w:rPr>
              <w:br/>
              <w:t>+*ftA*njC*who*pxk*lbn*Cjc*jBj*zFi*mbq*cjc*uws*-</w:t>
            </w:r>
            <w:r>
              <w:rPr>
                <w:rFonts w:ascii="PDF417x" w:hAnsi="PDF417x"/>
                <w:sz w:val="24"/>
                <w:szCs w:val="24"/>
              </w:rPr>
              <w:br/>
              <w:t>+*xjq*lpw*nEy*ocz*cns*Egz*BEy*boB*nyh*mCz*uzq*-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</w:tbl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</w:tblGrid>
      <w:tr w:rsidR="00D364C6" w:rsidRPr="000C4069" w14:paraId="61A17334" w14:textId="77777777" w:rsidTr="005F330D">
        <w:trPr>
          <w:trHeight w:val="851"/>
        </w:trPr>
        <w:tc>
          <w:tcPr>
            <w:tcW w:w="0" w:type="auto"/>
          </w:tcPr>
          <w:p w14:paraId="7E4CC152" w14:textId="77777777" w:rsidR="00D364C6" w:rsidRPr="000C4069" w:rsidRDefault="00D364C6" w:rsidP="004F6767">
            <w:pPr>
              <w:jc w:val="center"/>
            </w:pPr>
            <w:r>
              <w:rPr>
                <w:lang w:eastAsia="hr-HR"/>
              </w:rPr>
              <w:drawing>
                <wp:inline distT="0" distB="0" distL="0" distR="0" wp14:anchorId="2B6EB177" wp14:editId="509AD9D4">
                  <wp:extent cx="486465" cy="661518"/>
                  <wp:effectExtent l="0" t="0" r="889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09" cy="676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4C6" w:rsidRPr="000C4069" w14:paraId="2AF51C39" w14:textId="77777777" w:rsidTr="004F6767">
        <w:trPr>
          <w:trHeight w:val="276"/>
        </w:trPr>
        <w:tc>
          <w:tcPr>
            <w:tcW w:w="0" w:type="auto"/>
          </w:tcPr>
          <w:p w14:paraId="09CD7B05" w14:textId="77777777" w:rsidR="00D364C6" w:rsidRPr="005F330D" w:rsidRDefault="00D364C6" w:rsidP="004F67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330D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</w:tc>
      </w:tr>
      <w:tr w:rsidR="00D364C6" w:rsidRPr="000C4069" w14:paraId="334B579E" w14:textId="77777777" w:rsidTr="004F6767">
        <w:trPr>
          <w:trHeight w:val="291"/>
        </w:trPr>
        <w:tc>
          <w:tcPr>
            <w:tcW w:w="0" w:type="auto"/>
          </w:tcPr>
          <w:p w14:paraId="18489365" w14:textId="77777777" w:rsidR="00D364C6" w:rsidRPr="005F330D" w:rsidRDefault="00D364C6" w:rsidP="004F67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330D">
              <w:rPr>
                <w:rFonts w:ascii="Times New Roman" w:hAnsi="Times New Roman" w:cs="Times New Roman"/>
                <w:b/>
                <w:bCs/>
              </w:rPr>
              <w:t>KRAPINSKO – ZAGORSKA ŽUPANIJA</w:t>
            </w:r>
          </w:p>
        </w:tc>
      </w:tr>
      <w:tr w:rsidR="00D364C6" w:rsidRPr="000C4069" w14:paraId="313D560A" w14:textId="77777777" w:rsidTr="004F6767">
        <w:trPr>
          <w:trHeight w:val="276"/>
        </w:trPr>
        <w:tc>
          <w:tcPr>
            <w:tcW w:w="0" w:type="auto"/>
          </w:tcPr>
          <w:p w14:paraId="6C6D1EA3" w14:textId="77777777" w:rsidR="00D364C6" w:rsidRPr="005F330D" w:rsidRDefault="00D364C6" w:rsidP="004F67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330D">
              <w:rPr>
                <w:rFonts w:ascii="Times New Roman" w:hAnsi="Times New Roman" w:cs="Times New Roman"/>
                <w:b/>
                <w:bCs/>
              </w:rPr>
              <w:t>GRAD PREGRADA</w:t>
            </w:r>
          </w:p>
        </w:tc>
      </w:tr>
      <w:tr w:rsidR="00D364C6" w:rsidRPr="000C4069" w14:paraId="2D0C44CD" w14:textId="77777777" w:rsidTr="004F6767">
        <w:trPr>
          <w:trHeight w:val="291"/>
        </w:trPr>
        <w:tc>
          <w:tcPr>
            <w:tcW w:w="0" w:type="auto"/>
          </w:tcPr>
          <w:p w14:paraId="191A9D2B" w14:textId="77777777" w:rsidR="00D364C6" w:rsidRPr="005F330D" w:rsidRDefault="00D364C6" w:rsidP="004F67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330D">
              <w:rPr>
                <w:rFonts w:ascii="Times New Roman" w:hAnsi="Times New Roman" w:cs="Times New Roman"/>
                <w:b/>
                <w:bCs/>
              </w:rPr>
              <w:t>GRADONAČELNIK</w:t>
            </w:r>
          </w:p>
        </w:tc>
      </w:tr>
    </w:tbl>
    <w:p w14:paraId="4AB83F91" w14:textId="77777777" w:rsidR="005F330D" w:rsidRDefault="005F330D" w:rsidP="005F330D">
      <w:pPr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196B8860" w14:textId="4765791F" w:rsidR="00B92D0F" w:rsidRPr="003B6050" w:rsidRDefault="00C9578C" w:rsidP="005F330D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F90F21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400-01/25-01/08</w:t>
      </w:r>
      <w:r w:rsidR="008C5FE5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4D5B9787" w14:textId="2DDB59D5" w:rsidR="00B92D0F" w:rsidRPr="003B6050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2140-5-</w:t>
      </w:r>
      <w:r w:rsidR="00852C69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0</w:t>
      </w:r>
      <w:r w:rsidR="005F35EA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2</w:t>
      </w:r>
      <w:r w:rsidR="00B92D0F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-25-2</w:t>
      </w:r>
    </w:p>
    <w:p w14:paraId="4DD0E8EA" w14:textId="0A7533C7" w:rsidR="00B92D0F" w:rsidRPr="003B6050" w:rsidRDefault="00D364C6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3B6050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Pregrada</w:t>
      </w:r>
      <w:r w:rsidR="00C9578C" w:rsidRPr="003B6050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r w:rsidR="00F90F21" w:rsidRPr="003B6050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0</w:t>
      </w:r>
      <w:r w:rsidR="00BA690F" w:rsidRPr="003B6050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2</w:t>
      </w:r>
      <w:r w:rsidR="00F90F21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.09</w:t>
      </w:r>
      <w:r w:rsidR="00B92D0F" w:rsidRPr="003B605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.2025.</w:t>
      </w:r>
    </w:p>
    <w:p w14:paraId="62842ECD" w14:textId="77777777" w:rsidR="00B92D0F" w:rsidRPr="003B6050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6BC18DCC" w14:textId="6FE4E699" w:rsidR="00AF3B7A" w:rsidRPr="003B6050" w:rsidRDefault="009A6423" w:rsidP="009A6423">
      <w:pPr>
        <w:spacing w:after="160" w:line="259" w:lineRule="auto"/>
        <w:ind w:left="6372"/>
        <w:jc w:val="right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   </w:t>
      </w:r>
      <w:r w:rsidR="00AF3B7A" w:rsidRPr="003B6050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GRADSKO VIJEĆE GRADA PREGRADE</w:t>
      </w:r>
    </w:p>
    <w:p w14:paraId="7B69C90F" w14:textId="77777777" w:rsidR="00AF3B7A" w:rsidRPr="003B6050" w:rsidRDefault="00AF3B7A" w:rsidP="00716655">
      <w:pPr>
        <w:spacing w:after="160" w:line="259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45351B1" w14:textId="3BE68F86" w:rsidR="00AF3B7A" w:rsidRPr="003B6050" w:rsidRDefault="00AF3B7A" w:rsidP="00716655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Temeljem članka 66. Zakona o proračunu (NN 144/21) i članka 10. Odluke o izvršavanju proračuna </w:t>
      </w:r>
      <w:r w:rsidR="003B6050">
        <w:rPr>
          <w:rFonts w:ascii="Times New Roman" w:eastAsia="Times New Roman" w:hAnsi="Times New Roman" w:cs="Times New Roman"/>
          <w:noProof w:val="0"/>
          <w:sz w:val="24"/>
          <w:szCs w:val="24"/>
        </w:rPr>
        <w:t>G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rada Pregrade za 202</w:t>
      </w:r>
      <w:r w:rsidR="00F90F21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5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. godinu ("Službeni glasnik Krapinsko</w:t>
      </w:r>
      <w:r w:rsidR="00BA690F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-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zagorske</w:t>
      </w:r>
      <w:r w:rsidR="00BA690F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županije broj br.60/23</w:t>
      </w:r>
      <w:r w:rsidR="00782CAC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, 33/24, 51A/24), podnosi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m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</w:p>
    <w:p w14:paraId="2B71B5EA" w14:textId="77777777" w:rsidR="00AF3B7A" w:rsidRPr="003B6050" w:rsidRDefault="00AF3B7A" w:rsidP="00AF3B7A">
      <w:pPr>
        <w:spacing w:after="160" w:line="259" w:lineRule="auto"/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445C97D7" w14:textId="77777777" w:rsidR="00AF3B7A" w:rsidRPr="003B6050" w:rsidRDefault="00AF3B7A" w:rsidP="00AF3B7A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IZVJEŠĆE O KORIŠTENJU PRORAČUNSKE ZALIHE</w:t>
      </w:r>
    </w:p>
    <w:p w14:paraId="2F39F809" w14:textId="3F9C2EE1" w:rsidR="00AF3B7A" w:rsidRPr="003B6050" w:rsidRDefault="00AF3B7A" w:rsidP="00AF3B7A">
      <w:pPr>
        <w:spacing w:after="160" w:line="259" w:lineRule="auto"/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za razdoblje od  01.01. - </w:t>
      </w:r>
      <w:r w:rsidR="00F90F21"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30</w:t>
      </w:r>
      <w:r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.</w:t>
      </w:r>
      <w:r w:rsidR="00F90F21"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06.2025</w:t>
      </w:r>
      <w:r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. godine</w:t>
      </w:r>
      <w:r w:rsidRPr="003B605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br/>
      </w:r>
    </w:p>
    <w:p w14:paraId="5DED3E72" w14:textId="142F0BF2" w:rsidR="00AF3B7A" w:rsidRPr="003B6050" w:rsidRDefault="00AF3B7A" w:rsidP="00AF3B7A">
      <w:pPr>
        <w:spacing w:after="160" w:line="259" w:lineRule="auto"/>
        <w:ind w:firstLine="708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U Proračunu Grada Pregrade za 202</w:t>
      </w:r>
      <w:r w:rsidR="00F90F21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5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. godinu tekuća proračunska zaliha planirana je u iznosu </w:t>
      </w:r>
      <w:r w:rsidR="00487295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10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.000,00 EUR za hitne i nepredviđene namjene tijekom god</w:t>
      </w:r>
      <w:r w:rsidR="00487295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ine. U razdoblju od 01.01. do 30.06.2025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. utrošeno je</w:t>
      </w:r>
      <w:r w:rsidR="00487295" w:rsidRPr="003B6050">
        <w:rPr>
          <w:sz w:val="24"/>
          <w:szCs w:val="24"/>
        </w:rPr>
        <w:t xml:space="preserve"> </w:t>
      </w:r>
      <w:r w:rsidR="00675324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8.500,00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="00487295"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eura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</w:p>
    <w:p w14:paraId="718178B2" w14:textId="77777777" w:rsidR="00AF3B7A" w:rsidRPr="003B6050" w:rsidRDefault="00AF3B7A" w:rsidP="00AF3B7A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  <w:t>Sredstva su utrošena za slijedeće namjene:</w:t>
      </w:r>
      <w:r w:rsidRPr="003B6050">
        <w:rPr>
          <w:rFonts w:ascii="Times New Roman" w:eastAsia="Times New Roman" w:hAnsi="Times New Roman" w:cs="Times New Roman"/>
          <w:noProof w:val="0"/>
          <w:sz w:val="24"/>
          <w:szCs w:val="24"/>
        </w:rPr>
        <w:tab/>
      </w:r>
    </w:p>
    <w:tbl>
      <w:tblPr>
        <w:tblW w:w="8879" w:type="dxa"/>
        <w:tblLook w:val="04A0" w:firstRow="1" w:lastRow="0" w:firstColumn="1" w:lastColumn="0" w:noHBand="0" w:noVBand="1"/>
      </w:tblPr>
      <w:tblGrid>
        <w:gridCol w:w="1356"/>
        <w:gridCol w:w="6265"/>
        <w:gridCol w:w="1508"/>
      </w:tblGrid>
      <w:tr w:rsidR="00AF3B7A" w:rsidRPr="003B6050" w14:paraId="72B8E2BC" w14:textId="77777777" w:rsidTr="00DF0C1F">
        <w:trPr>
          <w:trHeight w:val="227"/>
        </w:trPr>
        <w:tc>
          <w:tcPr>
            <w:tcW w:w="1106" w:type="dxa"/>
            <w:noWrap/>
            <w:vAlign w:val="bottom"/>
            <w:hideMark/>
          </w:tcPr>
          <w:p w14:paraId="0F004A57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6265" w:type="dxa"/>
            <w:noWrap/>
            <w:vAlign w:val="bottom"/>
            <w:hideMark/>
          </w:tcPr>
          <w:p w14:paraId="1930A0E2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508" w:type="dxa"/>
            <w:noWrap/>
            <w:vAlign w:val="bottom"/>
            <w:hideMark/>
          </w:tcPr>
          <w:p w14:paraId="7998B732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AF3B7A" w:rsidRPr="003B6050" w14:paraId="00415F1A" w14:textId="77777777" w:rsidTr="00DF0C1F">
        <w:trPr>
          <w:trHeight w:val="227"/>
        </w:trPr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DF43F4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DATUM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3EB2A5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OPIS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5836F7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IZNOS</w:t>
            </w:r>
          </w:p>
        </w:tc>
      </w:tr>
      <w:tr w:rsidR="00AF3B7A" w:rsidRPr="003B6050" w14:paraId="452A25D8" w14:textId="77777777" w:rsidTr="00DF0C1F">
        <w:trPr>
          <w:trHeight w:val="359"/>
        </w:trPr>
        <w:tc>
          <w:tcPr>
            <w:tcW w:w="1106" w:type="dxa"/>
            <w:noWrap/>
            <w:vAlign w:val="center"/>
            <w:hideMark/>
          </w:tcPr>
          <w:p w14:paraId="66EA12DA" w14:textId="35EA1384" w:rsidR="00AF3B7A" w:rsidRPr="003B6050" w:rsidRDefault="00675324" w:rsidP="00675324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24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.</w:t>
            </w: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01.2025.</w:t>
            </w:r>
          </w:p>
        </w:tc>
        <w:tc>
          <w:tcPr>
            <w:tcW w:w="6265" w:type="dxa"/>
            <w:noWrap/>
            <w:vAlign w:val="bottom"/>
            <w:hideMark/>
          </w:tcPr>
          <w:p w14:paraId="3CE22E0E" w14:textId="63A766A6" w:rsidR="00AF3B7A" w:rsidRPr="003B6050" w:rsidRDefault="00675324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 xml:space="preserve">Stanislav </w:t>
            </w:r>
            <w:proofErr w:type="spellStart"/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Kajba</w:t>
            </w:r>
            <w:proofErr w:type="spellEnd"/>
            <w:r w:rsidR="00ED210B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-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sanacija štete na stambenom objektu nastale uslijed </w:t>
            </w:r>
            <w:proofErr w:type="spellStart"/>
            <w:r w:rsidR="00ED210B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požara.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odrona</w:t>
            </w:r>
            <w:proofErr w:type="spellEnd"/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zemlje</w:t>
            </w:r>
          </w:p>
        </w:tc>
        <w:tc>
          <w:tcPr>
            <w:tcW w:w="1508" w:type="dxa"/>
            <w:noWrap/>
            <w:vAlign w:val="bottom"/>
            <w:hideMark/>
          </w:tcPr>
          <w:p w14:paraId="4C0DB6C9" w14:textId="5E662142" w:rsidR="00AF3B7A" w:rsidRPr="003B6050" w:rsidRDefault="00ED210B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3.000,00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€</w:t>
            </w:r>
          </w:p>
        </w:tc>
      </w:tr>
      <w:tr w:rsidR="00AF3B7A" w:rsidRPr="003B6050" w14:paraId="1E0E9DFB" w14:textId="77777777" w:rsidTr="00DF0C1F">
        <w:trPr>
          <w:trHeight w:val="491"/>
        </w:trPr>
        <w:tc>
          <w:tcPr>
            <w:tcW w:w="1106" w:type="dxa"/>
            <w:noWrap/>
            <w:vAlign w:val="center"/>
            <w:hideMark/>
          </w:tcPr>
          <w:p w14:paraId="7CFAADBA" w14:textId="51C27FBA" w:rsidR="00AF3B7A" w:rsidRPr="003B6050" w:rsidRDefault="00ED210B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05.05.2025.</w:t>
            </w:r>
          </w:p>
        </w:tc>
        <w:tc>
          <w:tcPr>
            <w:tcW w:w="6265" w:type="dxa"/>
            <w:vAlign w:val="bottom"/>
            <w:hideMark/>
          </w:tcPr>
          <w:p w14:paraId="37E7A5BE" w14:textId="171CCD71" w:rsidR="00AF3B7A" w:rsidRPr="003B6050" w:rsidRDefault="00ED210B" w:rsidP="00ED210B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 xml:space="preserve">Željko Bosnar </w:t>
            </w: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– sanacija kliziš</w:t>
            </w:r>
            <w:r w:rsid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t</w:t>
            </w: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a na dvorištu obiteljske kuće u Višnjevcu na katastarskoj čestici broj 215/25 k.o. Sopot.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1508" w:type="dxa"/>
            <w:noWrap/>
            <w:vAlign w:val="bottom"/>
            <w:hideMark/>
          </w:tcPr>
          <w:p w14:paraId="4CCE3686" w14:textId="5EBFF97C" w:rsidR="00AF3B7A" w:rsidRPr="003B6050" w:rsidRDefault="00ED210B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5.500</w:t>
            </w:r>
            <w:r w:rsidR="00AF3B7A" w:rsidRPr="003B605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,00 €</w:t>
            </w:r>
          </w:p>
        </w:tc>
      </w:tr>
      <w:tr w:rsidR="00AF3B7A" w:rsidRPr="003B6050" w14:paraId="58428F54" w14:textId="77777777" w:rsidTr="00DF0C1F">
        <w:trPr>
          <w:trHeight w:val="227"/>
        </w:trPr>
        <w:tc>
          <w:tcPr>
            <w:tcW w:w="1106" w:type="dxa"/>
            <w:noWrap/>
            <w:vAlign w:val="bottom"/>
            <w:hideMark/>
          </w:tcPr>
          <w:p w14:paraId="31CF5DDB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6265" w:type="dxa"/>
            <w:noWrap/>
            <w:vAlign w:val="bottom"/>
            <w:hideMark/>
          </w:tcPr>
          <w:p w14:paraId="7B5072D2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508" w:type="dxa"/>
            <w:noWrap/>
            <w:vAlign w:val="bottom"/>
            <w:hideMark/>
          </w:tcPr>
          <w:p w14:paraId="5851E171" w14:textId="77777777" w:rsidR="00AF3B7A" w:rsidRPr="003B6050" w:rsidRDefault="00AF3B7A" w:rsidP="00DF0C1F">
            <w:pPr>
              <w:spacing w:after="160" w:line="259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</w:tbl>
    <w:p w14:paraId="0C817D35" w14:textId="77777777" w:rsidR="00AF3B7A" w:rsidRPr="003B6050" w:rsidRDefault="00AF3B7A" w:rsidP="00AF3B7A">
      <w:pPr>
        <w:rPr>
          <w:sz w:val="24"/>
          <w:szCs w:val="24"/>
        </w:rPr>
      </w:pPr>
    </w:p>
    <w:p w14:paraId="5EAD1F1D" w14:textId="77777777" w:rsidR="00AF3B7A" w:rsidRPr="003B6050" w:rsidRDefault="00AF3B7A" w:rsidP="00AF3B7A">
      <w:pPr>
        <w:rPr>
          <w:sz w:val="24"/>
          <w:szCs w:val="24"/>
        </w:rPr>
      </w:pPr>
    </w:p>
    <w:p w14:paraId="328F729A" w14:textId="77777777" w:rsidR="00AF3B7A" w:rsidRPr="003B6050" w:rsidRDefault="00AF3B7A" w:rsidP="00AF3B7A">
      <w:pPr>
        <w:rPr>
          <w:sz w:val="24"/>
          <w:szCs w:val="24"/>
        </w:rPr>
      </w:pPr>
    </w:p>
    <w:p w14:paraId="442C5A55" w14:textId="77777777" w:rsidR="00AF3B7A" w:rsidRPr="003B6050" w:rsidRDefault="00AF3B7A" w:rsidP="00AF3B7A">
      <w:pPr>
        <w:rPr>
          <w:sz w:val="24"/>
          <w:szCs w:val="24"/>
        </w:rPr>
      </w:pPr>
    </w:p>
    <w:p w14:paraId="7492474B" w14:textId="77777777" w:rsidR="00AF3B7A" w:rsidRPr="003B6050" w:rsidRDefault="00AF3B7A" w:rsidP="00AF3B7A">
      <w:pPr>
        <w:rPr>
          <w:sz w:val="24"/>
          <w:szCs w:val="24"/>
        </w:rPr>
      </w:pPr>
    </w:p>
    <w:p w14:paraId="2AC5EEF9" w14:textId="77777777" w:rsidR="00AF3B7A" w:rsidRPr="003B6050" w:rsidRDefault="00AF3B7A" w:rsidP="00AF3B7A">
      <w:pPr>
        <w:jc w:val="right"/>
        <w:rPr>
          <w:rFonts w:ascii="Times New Roman" w:hAnsi="Times New Roman" w:cs="Times New Roman"/>
          <w:sz w:val="24"/>
          <w:szCs w:val="24"/>
        </w:rPr>
      </w:pPr>
      <w:r w:rsidRPr="003B6050">
        <w:rPr>
          <w:rFonts w:ascii="Times New Roman" w:hAnsi="Times New Roman" w:cs="Times New Roman"/>
          <w:sz w:val="24"/>
          <w:szCs w:val="24"/>
        </w:rPr>
        <w:t>GRADONAČELNIK</w:t>
      </w:r>
    </w:p>
    <w:p w14:paraId="066DA180" w14:textId="77777777" w:rsidR="00AF3B7A" w:rsidRPr="003B6050" w:rsidRDefault="00AF3B7A" w:rsidP="00AF3B7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D95336" w14:textId="7BC40703" w:rsidR="00AF3B7A" w:rsidRPr="003B6050" w:rsidRDefault="00ED210B" w:rsidP="00AF3B7A">
      <w:pPr>
        <w:jc w:val="right"/>
        <w:rPr>
          <w:rFonts w:ascii="Times New Roman" w:hAnsi="Times New Roman" w:cs="Times New Roman"/>
          <w:sz w:val="24"/>
          <w:szCs w:val="24"/>
        </w:rPr>
      </w:pPr>
      <w:r w:rsidRPr="003B6050">
        <w:rPr>
          <w:rFonts w:ascii="Times New Roman" w:hAnsi="Times New Roman" w:cs="Times New Roman"/>
          <w:sz w:val="24"/>
          <w:szCs w:val="24"/>
        </w:rPr>
        <w:t>Goran Vukmanić</w:t>
      </w:r>
      <w:r w:rsidR="00BA690F" w:rsidRPr="003B6050">
        <w:rPr>
          <w:rFonts w:ascii="Times New Roman" w:hAnsi="Times New Roman" w:cs="Times New Roman"/>
          <w:sz w:val="24"/>
          <w:szCs w:val="24"/>
        </w:rPr>
        <w:t>, v.r.</w:t>
      </w:r>
    </w:p>
    <w:p w14:paraId="4A5A22CC" w14:textId="77777777" w:rsidR="00AF3B7A" w:rsidRPr="003B6050" w:rsidRDefault="00AF3B7A" w:rsidP="00AF3B7A">
      <w:pPr>
        <w:spacing w:after="160" w:line="259" w:lineRule="auto"/>
        <w:rPr>
          <w:rFonts w:eastAsia="Times New Roman" w:cs="Times New Roman"/>
          <w:noProof w:val="0"/>
          <w:sz w:val="24"/>
          <w:szCs w:val="24"/>
        </w:rPr>
      </w:pPr>
    </w:p>
    <w:p w14:paraId="0372F22E" w14:textId="77777777" w:rsidR="00AF3B7A" w:rsidRPr="003B6050" w:rsidRDefault="00AF3B7A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0404477E" w14:textId="77777777" w:rsidR="00D707B3" w:rsidRPr="003B6050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33375828" w14:textId="77777777" w:rsidR="00D707B3" w:rsidRPr="005F330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lang w:eastAsia="hr-HR"/>
        </w:rPr>
      </w:pPr>
    </w:p>
    <w:sectPr w:rsidR="00D707B3" w:rsidRPr="005F330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62A"/>
    <w:rsid w:val="00256101"/>
    <w:rsid w:val="00275B0C"/>
    <w:rsid w:val="002850BD"/>
    <w:rsid w:val="002A5068"/>
    <w:rsid w:val="00347D72"/>
    <w:rsid w:val="003B6050"/>
    <w:rsid w:val="003F65C1"/>
    <w:rsid w:val="00442600"/>
    <w:rsid w:val="00452DE4"/>
    <w:rsid w:val="00487295"/>
    <w:rsid w:val="004D7E7C"/>
    <w:rsid w:val="004F4C90"/>
    <w:rsid w:val="00564A22"/>
    <w:rsid w:val="005F330D"/>
    <w:rsid w:val="005F35EA"/>
    <w:rsid w:val="00675324"/>
    <w:rsid w:val="00693AB1"/>
    <w:rsid w:val="00716655"/>
    <w:rsid w:val="00782CAC"/>
    <w:rsid w:val="00852C69"/>
    <w:rsid w:val="008A562A"/>
    <w:rsid w:val="008C5FE5"/>
    <w:rsid w:val="009A6423"/>
    <w:rsid w:val="009B7A12"/>
    <w:rsid w:val="00A143AD"/>
    <w:rsid w:val="00A51602"/>
    <w:rsid w:val="00A836D0"/>
    <w:rsid w:val="00AC35DA"/>
    <w:rsid w:val="00AF3B7A"/>
    <w:rsid w:val="00B92D0F"/>
    <w:rsid w:val="00BA21A6"/>
    <w:rsid w:val="00BA690F"/>
    <w:rsid w:val="00C261E6"/>
    <w:rsid w:val="00C9578C"/>
    <w:rsid w:val="00D06C44"/>
    <w:rsid w:val="00D364C6"/>
    <w:rsid w:val="00D707B3"/>
    <w:rsid w:val="00E55405"/>
    <w:rsid w:val="00ED210B"/>
    <w:rsid w:val="00F90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1433"/>
  <w15:docId w15:val="{D46F7FE0-4088-47D2-9C29-B2CF2D70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3EB23F84-B61B-495E-88D0-D2AF9EABF27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Nikolina Šoštarić Tkalec</cp:lastModifiedBy>
  <cp:revision>16</cp:revision>
  <cp:lastPrinted>2025-09-02T09:45:00Z</cp:lastPrinted>
  <dcterms:created xsi:type="dcterms:W3CDTF">2024-02-08T08:48:00Z</dcterms:created>
  <dcterms:modified xsi:type="dcterms:W3CDTF">2025-09-02T15:29:00Z</dcterms:modified>
</cp:coreProperties>
</file>